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FBC0" w14:textId="77777777" w:rsidR="009B050B" w:rsidRPr="00B07DA6" w:rsidRDefault="00934C69" w:rsidP="009128C6">
      <w:pPr>
        <w:spacing w:after="0" w:line="360" w:lineRule="auto"/>
        <w:ind w:right="-80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7DA6">
        <w:rPr>
          <w:rFonts w:ascii="Times New Roman" w:hAnsi="Times New Roman" w:cs="Times New Roman"/>
          <w:b/>
        </w:rPr>
        <w:t xml:space="preserve">FORMULARIO </w:t>
      </w:r>
      <w:r w:rsidR="009B050B" w:rsidRPr="00B07DA6">
        <w:rPr>
          <w:rFonts w:ascii="Times New Roman" w:hAnsi="Times New Roman" w:cs="Times New Roman"/>
          <w:b/>
        </w:rPr>
        <w:t>MODIFICACIÓN POST REGISTRO DE PRODUCTOS QUÍMICOS Y MATERIAS PRIMAS (SUSTANCIAS PURAS Y MEZCLAS)</w:t>
      </w:r>
    </w:p>
    <w:p w14:paraId="63AEA4D5" w14:textId="77777777" w:rsidR="009B050B" w:rsidRPr="00B07DA6" w:rsidRDefault="009B050B" w:rsidP="009128C6">
      <w:pPr>
        <w:spacing w:after="0" w:line="360" w:lineRule="auto"/>
        <w:ind w:right="-80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CA1BDD" w14:textId="51AFE345" w:rsidR="00A0230A" w:rsidRPr="00B07DA6" w:rsidRDefault="00A0230A" w:rsidP="009128C6">
      <w:pPr>
        <w:spacing w:after="0" w:line="360" w:lineRule="auto"/>
        <w:ind w:right="-801"/>
        <w:jc w:val="center"/>
        <w:rPr>
          <w:rFonts w:ascii="Times New Roman" w:hAnsi="Times New Roman" w:cs="Times New Roman"/>
          <w:b/>
          <w:sz w:val="14"/>
          <w:szCs w:val="12"/>
          <w:u w:val="single"/>
        </w:rPr>
      </w:pPr>
      <w:r w:rsidRPr="00B07DA6">
        <w:rPr>
          <w:rFonts w:ascii="Times New Roman" w:hAnsi="Times New Roman" w:cs="Times New Roman"/>
          <w:b/>
          <w:sz w:val="14"/>
          <w:szCs w:val="12"/>
          <w:u w:val="single"/>
        </w:rPr>
        <w:t xml:space="preserve">NOTA: </w:t>
      </w:r>
      <w:r w:rsidR="00934C69" w:rsidRPr="00B07DA6">
        <w:rPr>
          <w:rFonts w:ascii="Times New Roman" w:hAnsi="Times New Roman" w:cs="Times New Roman"/>
          <w:b/>
          <w:sz w:val="14"/>
          <w:szCs w:val="12"/>
          <w:u w:val="single"/>
        </w:rPr>
        <w:t xml:space="preserve">EL </w:t>
      </w:r>
      <w:r w:rsidRPr="00B07DA6">
        <w:rPr>
          <w:rFonts w:ascii="Times New Roman" w:hAnsi="Times New Roman" w:cs="Times New Roman"/>
          <w:b/>
          <w:sz w:val="14"/>
          <w:szCs w:val="12"/>
          <w:u w:val="single"/>
        </w:rPr>
        <w:t>FORMULARIO DEBE SER COMPLETADO ÚNICAMENTE DE MANERA ELECTRÓNICA E IMPRESO A DOBLE CARA</w:t>
      </w:r>
    </w:p>
    <w:p w14:paraId="3DF66642" w14:textId="77777777" w:rsidR="009B050B" w:rsidRPr="00B07DA6" w:rsidRDefault="009B050B" w:rsidP="009128C6">
      <w:pPr>
        <w:spacing w:after="0" w:line="360" w:lineRule="auto"/>
        <w:ind w:right="-801"/>
        <w:jc w:val="right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aconcuadrcula"/>
        <w:tblW w:w="6095" w:type="pct"/>
        <w:jc w:val="center"/>
        <w:tblLayout w:type="fixed"/>
        <w:tblLook w:val="04A0" w:firstRow="1" w:lastRow="0" w:firstColumn="1" w:lastColumn="0" w:noHBand="0" w:noVBand="1"/>
      </w:tblPr>
      <w:tblGrid>
        <w:gridCol w:w="5232"/>
        <w:gridCol w:w="5529"/>
      </w:tblGrid>
      <w:tr w:rsidR="00A0230A" w:rsidRPr="00B07DA6" w14:paraId="4EF9D8E8" w14:textId="77777777" w:rsidTr="009128C6">
        <w:trPr>
          <w:trHeight w:val="277"/>
          <w:jc w:val="center"/>
        </w:trPr>
        <w:tc>
          <w:tcPr>
            <w:tcW w:w="5000" w:type="pct"/>
            <w:gridSpan w:val="2"/>
            <w:noWrap/>
          </w:tcPr>
          <w:p w14:paraId="769BB84A" w14:textId="1F421CD2" w:rsidR="00A0230A" w:rsidRPr="00B07DA6" w:rsidRDefault="00A0230A" w:rsidP="009128C6">
            <w:pPr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DATOS DEL </w:t>
            </w:r>
            <w:r w:rsidR="009B050B" w:rsidRPr="00B07DA6"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ESTABLECIMIENTO </w:t>
            </w:r>
            <w:r w:rsidRPr="00B07DA6"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Y </w:t>
            </w:r>
            <w:r w:rsidR="009B050B" w:rsidRPr="00B07DA6"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val="es-ES"/>
              </w:rPr>
              <w:t>GENERALIDADES DEL PRODUCTO</w:t>
            </w:r>
            <w:r w:rsidRPr="00B07DA6"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val="es-ES"/>
              </w:rPr>
              <w:t xml:space="preserve">   </w:t>
            </w:r>
          </w:p>
        </w:tc>
      </w:tr>
      <w:tr w:rsidR="00A0230A" w:rsidRPr="00B07DA6" w14:paraId="5903C4E7" w14:textId="77777777" w:rsidTr="009128C6">
        <w:trPr>
          <w:trHeight w:val="266"/>
          <w:jc w:val="center"/>
        </w:trPr>
        <w:tc>
          <w:tcPr>
            <w:tcW w:w="2431" w:type="pct"/>
            <w:noWrap/>
          </w:tcPr>
          <w:p w14:paraId="62031705" w14:textId="77777777" w:rsidR="00A0230A" w:rsidRPr="00B07DA6" w:rsidRDefault="00A0230A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>Nombre del establecimiento o importador:</w:t>
            </w:r>
          </w:p>
        </w:tc>
        <w:tc>
          <w:tcPr>
            <w:tcW w:w="2569" w:type="pct"/>
          </w:tcPr>
          <w:p w14:paraId="2B96F362" w14:textId="77777777" w:rsidR="00A0230A" w:rsidRPr="00B07DA6" w:rsidRDefault="00A0230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30A" w:rsidRPr="00B07DA6" w14:paraId="2B535695" w14:textId="77777777" w:rsidTr="009128C6">
        <w:trPr>
          <w:trHeight w:val="278"/>
          <w:jc w:val="center"/>
        </w:trPr>
        <w:tc>
          <w:tcPr>
            <w:tcW w:w="2431" w:type="pct"/>
            <w:noWrap/>
          </w:tcPr>
          <w:p w14:paraId="00A5A4A5" w14:textId="77777777" w:rsidR="00A0230A" w:rsidRPr="00B07DA6" w:rsidRDefault="00A0230A" w:rsidP="009128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</w:rPr>
              <w:t>Número completo de establecimiento o importador:</w:t>
            </w:r>
          </w:p>
        </w:tc>
        <w:tc>
          <w:tcPr>
            <w:tcW w:w="2569" w:type="pct"/>
          </w:tcPr>
          <w:p w14:paraId="6DA9EF6F" w14:textId="77777777" w:rsidR="00A0230A" w:rsidRPr="00B07DA6" w:rsidRDefault="00A0230A" w:rsidP="00B85357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30A" w:rsidRPr="00B07DA6" w14:paraId="19234EA9" w14:textId="77777777" w:rsidTr="009128C6">
        <w:trPr>
          <w:trHeight w:val="467"/>
          <w:jc w:val="center"/>
        </w:trPr>
        <w:tc>
          <w:tcPr>
            <w:tcW w:w="2431" w:type="pct"/>
            <w:noWrap/>
          </w:tcPr>
          <w:p w14:paraId="372D6EAB" w14:textId="77777777" w:rsidR="00A0230A" w:rsidRPr="00B07DA6" w:rsidRDefault="00A0230A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Número de teléfono y correo electrónico de contacto del establecimiento o importador:</w:t>
            </w:r>
          </w:p>
        </w:tc>
        <w:tc>
          <w:tcPr>
            <w:tcW w:w="2569" w:type="pct"/>
          </w:tcPr>
          <w:p w14:paraId="64FB561C" w14:textId="77777777" w:rsidR="00A0230A" w:rsidRPr="00B07DA6" w:rsidRDefault="00A0230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30A" w:rsidRPr="00B07DA6" w14:paraId="56A4724E" w14:textId="77777777" w:rsidTr="009128C6">
        <w:trPr>
          <w:trHeight w:val="474"/>
          <w:jc w:val="center"/>
        </w:trPr>
        <w:tc>
          <w:tcPr>
            <w:tcW w:w="2431" w:type="pct"/>
            <w:noWrap/>
          </w:tcPr>
          <w:p w14:paraId="7A8D5EBD" w14:textId="77777777" w:rsidR="00A0230A" w:rsidRPr="00B07DA6" w:rsidRDefault="00A0230A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Número de teléfono y correo electrónico de contacto del profesional responsable o regente:</w:t>
            </w:r>
          </w:p>
        </w:tc>
        <w:tc>
          <w:tcPr>
            <w:tcW w:w="2569" w:type="pct"/>
          </w:tcPr>
          <w:p w14:paraId="1C788574" w14:textId="77777777" w:rsidR="00A0230A" w:rsidRPr="00B07DA6" w:rsidRDefault="00A0230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30A" w:rsidRPr="00B07DA6" w14:paraId="76498C64" w14:textId="77777777" w:rsidTr="009128C6">
        <w:trPr>
          <w:trHeight w:val="254"/>
          <w:jc w:val="center"/>
        </w:trPr>
        <w:tc>
          <w:tcPr>
            <w:tcW w:w="2431" w:type="pct"/>
            <w:noWrap/>
          </w:tcPr>
          <w:p w14:paraId="7DC1F8E4" w14:textId="3593F40F" w:rsidR="00A0230A" w:rsidRPr="00B07DA6" w:rsidRDefault="009128C6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Número de PR (</w:t>
            </w:r>
            <w:r w:rsidR="009B050B"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número de regente o número de poder de profesional química/o responsable</w:t>
            </w:r>
            <w:r w:rsidR="00A0230A"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):</w:t>
            </w:r>
          </w:p>
        </w:tc>
        <w:tc>
          <w:tcPr>
            <w:tcW w:w="2569" w:type="pct"/>
          </w:tcPr>
          <w:p w14:paraId="15764BE0" w14:textId="77777777" w:rsidR="00A0230A" w:rsidRPr="00B07DA6" w:rsidRDefault="00A0230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30A" w:rsidRPr="00B07DA6" w14:paraId="7148D60C" w14:textId="77777777" w:rsidTr="009128C6">
        <w:trPr>
          <w:trHeight w:val="453"/>
          <w:jc w:val="center"/>
        </w:trPr>
        <w:tc>
          <w:tcPr>
            <w:tcW w:w="2431" w:type="pct"/>
            <w:noWrap/>
          </w:tcPr>
          <w:p w14:paraId="7E9BC51F" w14:textId="77777777" w:rsidR="00A0230A" w:rsidRPr="00B07DA6" w:rsidRDefault="00A0230A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Nombre del producto o materia prima según certificación de inscripción:</w:t>
            </w:r>
          </w:p>
        </w:tc>
        <w:tc>
          <w:tcPr>
            <w:tcW w:w="2569" w:type="pct"/>
          </w:tcPr>
          <w:p w14:paraId="38E62C93" w14:textId="77777777" w:rsidR="00A0230A" w:rsidRPr="00B07DA6" w:rsidRDefault="00A0230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2149" w:rsidRPr="00B07DA6" w14:paraId="6C17593B" w14:textId="77777777" w:rsidTr="009128C6">
        <w:trPr>
          <w:trHeight w:val="453"/>
          <w:jc w:val="center"/>
        </w:trPr>
        <w:tc>
          <w:tcPr>
            <w:tcW w:w="2431" w:type="pct"/>
            <w:noWrap/>
          </w:tcPr>
          <w:p w14:paraId="0833A008" w14:textId="12CDCBFB" w:rsidR="00182149" w:rsidRPr="00B07DA6" w:rsidRDefault="00182149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Número de Producto Químico según certificado de inscripción (si posee):</w:t>
            </w:r>
          </w:p>
        </w:tc>
        <w:tc>
          <w:tcPr>
            <w:tcW w:w="2569" w:type="pct"/>
          </w:tcPr>
          <w:p w14:paraId="3F8F009D" w14:textId="77777777" w:rsidR="00182149" w:rsidRPr="00B07DA6" w:rsidRDefault="00182149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30A" w:rsidRPr="00B07DA6" w14:paraId="7EF3AA15" w14:textId="77777777" w:rsidTr="009128C6">
        <w:trPr>
          <w:trHeight w:val="452"/>
          <w:jc w:val="center"/>
        </w:trPr>
        <w:tc>
          <w:tcPr>
            <w:tcW w:w="2431" w:type="pct"/>
            <w:noWrap/>
          </w:tcPr>
          <w:p w14:paraId="1248719D" w14:textId="0806BD5E" w:rsidR="00A0230A" w:rsidRPr="00B07DA6" w:rsidRDefault="00A0230A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Modo de empleo del producto, especificando tipo de industria o área de aplicación</w:t>
            </w:r>
            <w:r w:rsidR="009128C6"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9B050B"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(según certificación de inscripción)</w:t>
            </w: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2569" w:type="pct"/>
          </w:tcPr>
          <w:p w14:paraId="003B5334" w14:textId="77777777" w:rsidR="00A0230A" w:rsidRPr="00B07DA6" w:rsidRDefault="00A0230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67E7" w:rsidRPr="00B07DA6" w14:paraId="67D82E05" w14:textId="77777777" w:rsidTr="009128C6">
        <w:trPr>
          <w:trHeight w:val="292"/>
          <w:jc w:val="center"/>
        </w:trPr>
        <w:tc>
          <w:tcPr>
            <w:tcW w:w="2431" w:type="pct"/>
            <w:noWrap/>
          </w:tcPr>
          <w:p w14:paraId="2B69701A" w14:textId="6C054918" w:rsidR="002367E7" w:rsidRPr="00B07DA6" w:rsidRDefault="002367E7" w:rsidP="00B85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07DA6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es-SV"/>
              </w:rPr>
              <w:t>Números de mandamiento de pago (Art.26 y Art.27):</w:t>
            </w:r>
          </w:p>
        </w:tc>
        <w:tc>
          <w:tcPr>
            <w:tcW w:w="2569" w:type="pct"/>
          </w:tcPr>
          <w:p w14:paraId="06FE60E7" w14:textId="77777777" w:rsidR="002367E7" w:rsidRPr="00B07DA6" w:rsidRDefault="002367E7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254"/>
        <w:tblW w:w="5961" w:type="pct"/>
        <w:tblLayout w:type="fixed"/>
        <w:tblLook w:val="04A0" w:firstRow="1" w:lastRow="0" w:firstColumn="1" w:lastColumn="0" w:noHBand="0" w:noVBand="1"/>
      </w:tblPr>
      <w:tblGrid>
        <w:gridCol w:w="4806"/>
        <w:gridCol w:w="1979"/>
        <w:gridCol w:w="1989"/>
        <w:gridCol w:w="1751"/>
      </w:tblGrid>
      <w:tr w:rsidR="00CB1124" w:rsidRPr="00B07DA6" w14:paraId="308D6A40" w14:textId="77777777" w:rsidTr="009128C6">
        <w:tc>
          <w:tcPr>
            <w:tcW w:w="2283" w:type="pct"/>
          </w:tcPr>
          <w:p w14:paraId="64D0F0AC" w14:textId="1EEDD5F5" w:rsidR="00CB1124" w:rsidRPr="00B07DA6" w:rsidRDefault="005566C6" w:rsidP="009128C6">
            <w:pPr>
              <w:jc w:val="center"/>
              <w:rPr>
                <w:b/>
                <w:i/>
                <w:sz w:val="16"/>
                <w:szCs w:val="16"/>
              </w:rPr>
            </w:pPr>
            <w:r w:rsidRPr="00B07DA6">
              <w:rPr>
                <w:b/>
                <w:i/>
                <w:sz w:val="16"/>
                <w:szCs w:val="16"/>
              </w:rPr>
              <w:t>10.</w:t>
            </w:r>
            <w:r w:rsidR="00CB1124" w:rsidRPr="00B07DA6">
              <w:rPr>
                <w:b/>
                <w:i/>
                <w:sz w:val="16"/>
                <w:szCs w:val="16"/>
              </w:rPr>
              <w:t>TIPO DE MODIFICACIÓN POST-REGISTRO</w:t>
            </w:r>
          </w:p>
        </w:tc>
        <w:tc>
          <w:tcPr>
            <w:tcW w:w="940" w:type="pct"/>
          </w:tcPr>
          <w:p w14:paraId="091E1B7E" w14:textId="2535E854" w:rsidR="00CB1124" w:rsidRPr="00B07DA6" w:rsidRDefault="00CB1124" w:rsidP="009128C6">
            <w:pPr>
              <w:jc w:val="center"/>
              <w:rPr>
                <w:b/>
                <w:i/>
                <w:sz w:val="16"/>
                <w:szCs w:val="16"/>
              </w:rPr>
            </w:pPr>
            <w:r w:rsidRPr="00B07DA6">
              <w:rPr>
                <w:b/>
                <w:i/>
                <w:sz w:val="16"/>
                <w:szCs w:val="16"/>
              </w:rPr>
              <w:t>ESTADO PREVIO (cuando aplique)</w:t>
            </w:r>
          </w:p>
        </w:tc>
        <w:tc>
          <w:tcPr>
            <w:tcW w:w="945" w:type="pct"/>
          </w:tcPr>
          <w:p w14:paraId="6311722F" w14:textId="528854C0" w:rsidR="00CB1124" w:rsidRPr="00B07DA6" w:rsidRDefault="00CB1124" w:rsidP="009128C6">
            <w:pPr>
              <w:jc w:val="center"/>
              <w:rPr>
                <w:b/>
                <w:i/>
                <w:sz w:val="16"/>
                <w:szCs w:val="16"/>
              </w:rPr>
            </w:pPr>
            <w:r w:rsidRPr="00B07DA6">
              <w:rPr>
                <w:b/>
                <w:i/>
                <w:sz w:val="16"/>
                <w:szCs w:val="16"/>
              </w:rPr>
              <w:t>ESTADO ACTUAL (cuando aplique)</w:t>
            </w:r>
          </w:p>
        </w:tc>
        <w:tc>
          <w:tcPr>
            <w:tcW w:w="832" w:type="pct"/>
          </w:tcPr>
          <w:p w14:paraId="3EADE740" w14:textId="28DE757C" w:rsidR="00CB1124" w:rsidRPr="00B07DA6" w:rsidRDefault="009128C6" w:rsidP="009128C6">
            <w:pPr>
              <w:jc w:val="center"/>
              <w:rPr>
                <w:b/>
                <w:i/>
                <w:sz w:val="16"/>
                <w:szCs w:val="16"/>
              </w:rPr>
            </w:pPr>
            <w:r w:rsidRPr="00B07DA6">
              <w:rPr>
                <w:b/>
                <w:i/>
                <w:sz w:val="16"/>
                <w:szCs w:val="16"/>
              </w:rPr>
              <w:t>JUSTIFICACIÓN</w:t>
            </w:r>
          </w:p>
        </w:tc>
      </w:tr>
      <w:tr w:rsidR="006F2A4A" w:rsidRPr="00B07DA6" w14:paraId="032FB56A" w14:textId="77777777" w:rsidTr="009128C6">
        <w:tc>
          <w:tcPr>
            <w:tcW w:w="5000" w:type="pct"/>
            <w:gridSpan w:val="4"/>
          </w:tcPr>
          <w:tbl>
            <w:tblPr>
              <w:tblStyle w:val="Tablaconcuadrcula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984"/>
              <w:gridCol w:w="1985"/>
              <w:gridCol w:w="1985"/>
            </w:tblGrid>
            <w:tr w:rsidR="00CB1124" w:rsidRPr="00B07DA6" w14:paraId="2F5101B9" w14:textId="12B61440" w:rsidTr="009128C6">
              <w:trPr>
                <w:trHeight w:val="307"/>
              </w:trPr>
              <w:tc>
                <w:tcPr>
                  <w:tcW w:w="4678" w:type="dxa"/>
                  <w:hideMark/>
                </w:tcPr>
                <w:p w14:paraId="476CADB6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CAMBIO DE VIDA ÚTIL</w:t>
                  </w:r>
                </w:p>
              </w:tc>
              <w:tc>
                <w:tcPr>
                  <w:tcW w:w="1984" w:type="dxa"/>
                </w:tcPr>
                <w:p w14:paraId="7DD8A92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BDF40EB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6E339BD6" w14:textId="40970CF3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322E4B72" w14:textId="4CEE509C" w:rsidTr="009128C6">
              <w:trPr>
                <w:trHeight w:val="498"/>
              </w:trPr>
              <w:tc>
                <w:tcPr>
                  <w:tcW w:w="4678" w:type="dxa"/>
                  <w:hideMark/>
                </w:tcPr>
                <w:p w14:paraId="51BBF18B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CANCELACIÓN DE LA INSCRIPCIÓN A PETICIÓN DE PARTE - PRODUCTOS QUÍMICOS</w:t>
                  </w:r>
                </w:p>
              </w:tc>
              <w:tc>
                <w:tcPr>
                  <w:tcW w:w="1984" w:type="dxa"/>
                </w:tcPr>
                <w:p w14:paraId="56429074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52AC8C81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6D9751DA" w14:textId="5F0B798A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6E3C8FE3" w14:textId="612C0896" w:rsidTr="009128C6">
              <w:trPr>
                <w:trHeight w:val="332"/>
              </w:trPr>
              <w:tc>
                <w:tcPr>
                  <w:tcW w:w="4678" w:type="dxa"/>
                  <w:hideMark/>
                </w:tcPr>
                <w:p w14:paraId="3511281C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DESCONTINUACIÓN DE FABRICANTE</w:t>
                  </w:r>
                </w:p>
              </w:tc>
              <w:tc>
                <w:tcPr>
                  <w:tcW w:w="1984" w:type="dxa"/>
                </w:tcPr>
                <w:p w14:paraId="35C8E706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753A5C5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1524E03" w14:textId="1C0CE564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68C73A51" w14:textId="7D87BC07" w:rsidTr="009128C6">
              <w:trPr>
                <w:trHeight w:val="408"/>
              </w:trPr>
              <w:tc>
                <w:tcPr>
                  <w:tcW w:w="4678" w:type="dxa"/>
                  <w:hideMark/>
                </w:tcPr>
                <w:p w14:paraId="2468EFE0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 xml:space="preserve"> DESCONTINUACIÓN DE PRESENTACIONES</w:t>
                  </w:r>
                </w:p>
              </w:tc>
              <w:tc>
                <w:tcPr>
                  <w:tcW w:w="1984" w:type="dxa"/>
                </w:tcPr>
                <w:p w14:paraId="7DEC2CE7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68839C37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5B454AF5" w14:textId="40D31C29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4AEE7EBE" w14:textId="0C5980EF" w:rsidTr="009128C6">
              <w:trPr>
                <w:trHeight w:val="413"/>
              </w:trPr>
              <w:tc>
                <w:tcPr>
                  <w:tcW w:w="4678" w:type="dxa"/>
                  <w:hideMark/>
                </w:tcPr>
                <w:p w14:paraId="3E151C61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DESCONTINUACIÓN DE CÓDIGO</w:t>
                  </w:r>
                </w:p>
              </w:tc>
              <w:tc>
                <w:tcPr>
                  <w:tcW w:w="1984" w:type="dxa"/>
                </w:tcPr>
                <w:p w14:paraId="1260B27D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22AC234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60B401D3" w14:textId="0DEB2E6D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06BA7B6B" w14:textId="74B6F3E9" w:rsidTr="009128C6">
              <w:trPr>
                <w:trHeight w:val="420"/>
              </w:trPr>
              <w:tc>
                <w:tcPr>
                  <w:tcW w:w="4678" w:type="dxa"/>
                  <w:hideMark/>
                </w:tcPr>
                <w:p w14:paraId="3A812022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MODIFICACIÓN DE CÓDIGO DEL PRODUCTO</w:t>
                  </w:r>
                </w:p>
              </w:tc>
              <w:tc>
                <w:tcPr>
                  <w:tcW w:w="1984" w:type="dxa"/>
                </w:tcPr>
                <w:p w14:paraId="5EC93C2A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69160C85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29B81FF1" w14:textId="06F0CBDB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7030C395" w14:textId="17AE226A" w:rsidTr="009128C6">
              <w:trPr>
                <w:trHeight w:val="270"/>
              </w:trPr>
              <w:tc>
                <w:tcPr>
                  <w:tcW w:w="4678" w:type="dxa"/>
                  <w:hideMark/>
                </w:tcPr>
                <w:p w14:paraId="3B1D5ACA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NUEVO FABRICANTE</w:t>
                  </w:r>
                </w:p>
              </w:tc>
              <w:tc>
                <w:tcPr>
                  <w:tcW w:w="1984" w:type="dxa"/>
                </w:tcPr>
                <w:p w14:paraId="039EFB72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0520F689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0E6B0963" w14:textId="05D2D0C0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47179F87" w14:textId="3B53DC61" w:rsidTr="009128C6">
              <w:trPr>
                <w:trHeight w:val="274"/>
              </w:trPr>
              <w:tc>
                <w:tcPr>
                  <w:tcW w:w="4678" w:type="dxa"/>
                  <w:hideMark/>
                </w:tcPr>
                <w:p w14:paraId="19CC20EB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CAMBIO DE ETIQUETA</w:t>
                  </w:r>
                </w:p>
              </w:tc>
              <w:tc>
                <w:tcPr>
                  <w:tcW w:w="1984" w:type="dxa"/>
                </w:tcPr>
                <w:p w14:paraId="101EA203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0239FE06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1B3A3EAC" w14:textId="6CBC553B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41A3F013" w14:textId="24830043" w:rsidTr="009128C6">
              <w:trPr>
                <w:trHeight w:val="420"/>
              </w:trPr>
              <w:tc>
                <w:tcPr>
                  <w:tcW w:w="4678" w:type="dxa"/>
                  <w:hideMark/>
                </w:tcPr>
                <w:p w14:paraId="704FD4CF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CAMBIO DE NOMBRE COMERCIAL DEL PRODUCTO</w:t>
                  </w:r>
                </w:p>
              </w:tc>
              <w:tc>
                <w:tcPr>
                  <w:tcW w:w="1984" w:type="dxa"/>
                </w:tcPr>
                <w:p w14:paraId="5C704897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5A9DA47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50ADD185" w14:textId="7FFB0809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68750A92" w14:textId="374BCA96" w:rsidTr="009128C6">
              <w:trPr>
                <w:trHeight w:val="384"/>
              </w:trPr>
              <w:tc>
                <w:tcPr>
                  <w:tcW w:w="4678" w:type="dxa"/>
                  <w:hideMark/>
                </w:tcPr>
                <w:p w14:paraId="493DF1E0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AMPLIACIÓN DE COMPOSICIÓN QUÍMICA</w:t>
                  </w:r>
                </w:p>
              </w:tc>
              <w:tc>
                <w:tcPr>
                  <w:tcW w:w="1984" w:type="dxa"/>
                </w:tcPr>
                <w:p w14:paraId="5F371450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5F133C3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1A7AC37" w14:textId="6900CFF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02586246" w14:textId="48869E02" w:rsidTr="009128C6">
              <w:trPr>
                <w:trHeight w:val="262"/>
              </w:trPr>
              <w:tc>
                <w:tcPr>
                  <w:tcW w:w="4678" w:type="dxa"/>
                  <w:hideMark/>
                </w:tcPr>
                <w:p w14:paraId="6D2367F7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AMPLIACIÓN DE LA PRESENTACIÓN</w:t>
                  </w:r>
                </w:p>
              </w:tc>
              <w:tc>
                <w:tcPr>
                  <w:tcW w:w="1984" w:type="dxa"/>
                </w:tcPr>
                <w:p w14:paraId="16D3318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3F20D10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6F689F72" w14:textId="75B0B315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1A04F1C0" w14:textId="1BB9C7C3" w:rsidTr="009128C6">
              <w:trPr>
                <w:trHeight w:val="266"/>
              </w:trPr>
              <w:tc>
                <w:tcPr>
                  <w:tcW w:w="4678" w:type="dxa"/>
                  <w:hideMark/>
                </w:tcPr>
                <w:p w14:paraId="13BECE81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AMPLIACIÓN DE USO DEL PRODUCTO</w:t>
                  </w:r>
                </w:p>
              </w:tc>
              <w:tc>
                <w:tcPr>
                  <w:tcW w:w="1984" w:type="dxa"/>
                </w:tcPr>
                <w:p w14:paraId="773E5F9E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2EE72CDC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41313452" w14:textId="0355377D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0665F42A" w14:textId="17B0F546" w:rsidTr="009128C6">
              <w:trPr>
                <w:trHeight w:val="284"/>
              </w:trPr>
              <w:tc>
                <w:tcPr>
                  <w:tcW w:w="4678" w:type="dxa"/>
                  <w:hideMark/>
                </w:tcPr>
                <w:p w14:paraId="4ABB16C9" w14:textId="375B37DE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CAMBIO DE FABRICANTE</w:t>
                  </w:r>
                </w:p>
              </w:tc>
              <w:tc>
                <w:tcPr>
                  <w:tcW w:w="1984" w:type="dxa"/>
                </w:tcPr>
                <w:p w14:paraId="6DF0660B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3A87B5C6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ABE3CD7" w14:textId="08B04915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B1124" w:rsidRPr="00B07DA6" w14:paraId="1B60E78C" w14:textId="6F311012" w:rsidTr="00AD4D88">
              <w:trPr>
                <w:trHeight w:val="300"/>
              </w:trPr>
              <w:tc>
                <w:tcPr>
                  <w:tcW w:w="4678" w:type="dxa"/>
                  <w:noWrap/>
                  <w:hideMark/>
                </w:tcPr>
                <w:p w14:paraId="1054AC41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B07DA6"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RENOVACIÓN DE INSCRIPCIÓN DE PRODUCTO QUÍMICO</w:t>
                  </w:r>
                </w:p>
              </w:tc>
              <w:tc>
                <w:tcPr>
                  <w:tcW w:w="1984" w:type="dxa"/>
                </w:tcPr>
                <w:p w14:paraId="69BF90A9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751D8626" w14:textId="77777777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48426811" w14:textId="2EC8D5D1" w:rsidR="00CB1124" w:rsidRPr="00B07DA6" w:rsidRDefault="00CB1124" w:rsidP="009128C6">
                  <w:pPr>
                    <w:framePr w:hSpace="141" w:wrap="around" w:vAnchor="text" w:hAnchor="margin" w:xAlign="center" w:y="254"/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8A54799" w14:textId="77777777" w:rsidR="002367E7" w:rsidRPr="00B07DA6" w:rsidRDefault="002367E7">
            <w:pPr>
              <w:rPr>
                <w:b/>
                <w:i/>
                <w:sz w:val="16"/>
                <w:szCs w:val="16"/>
              </w:rPr>
            </w:pPr>
          </w:p>
          <w:p w14:paraId="261B5F9C" w14:textId="53F55F5A" w:rsidR="00872EAC" w:rsidRPr="00B07DA6" w:rsidRDefault="00CB1124">
            <w:pPr>
              <w:rPr>
                <w:sz w:val="16"/>
                <w:szCs w:val="16"/>
              </w:rPr>
            </w:pPr>
            <w:r w:rsidRPr="00B07DA6">
              <w:rPr>
                <w:b/>
                <w:i/>
                <w:sz w:val="16"/>
                <w:szCs w:val="16"/>
              </w:rPr>
              <w:t>NOTA: FAVOR SELECCIONAR EL TIPO DE TRÁMITE A REALIZAR Y DETALLAR LAS NUEVAS GENERALIDADES DEL PRODUCTO CORRESPONDIENTE.</w:t>
            </w:r>
            <w:r w:rsidR="00374BD8" w:rsidRPr="00B07DA6">
              <w:rPr>
                <w:b/>
                <w:i/>
                <w:sz w:val="16"/>
                <w:szCs w:val="16"/>
              </w:rPr>
              <w:t xml:space="preserve"> TOMAR EN CUENTA QUE UNICAMENTE DEBE REALIZAR UN TIPO DE TRÁMITE POR PROCESO.</w:t>
            </w:r>
          </w:p>
        </w:tc>
      </w:tr>
    </w:tbl>
    <w:p w14:paraId="584F4E41" w14:textId="77777777" w:rsidR="00112FB5" w:rsidRPr="00B07DA6" w:rsidRDefault="00112FB5" w:rsidP="009128C6">
      <w:pPr>
        <w:spacing w:line="360" w:lineRule="auto"/>
        <w:rPr>
          <w:rFonts w:ascii="Times New Roman" w:hAnsi="Times New Roman" w:cs="Times New Roman"/>
        </w:rPr>
      </w:pPr>
    </w:p>
    <w:p w14:paraId="546CE6D0" w14:textId="77777777" w:rsidR="00907990" w:rsidRPr="00B07DA6" w:rsidRDefault="00907990" w:rsidP="009128C6">
      <w:pPr>
        <w:spacing w:line="360" w:lineRule="auto"/>
        <w:rPr>
          <w:rFonts w:ascii="Times New Roman" w:hAnsi="Times New Roman" w:cs="Times New Roman"/>
        </w:rPr>
      </w:pPr>
    </w:p>
    <w:p w14:paraId="7CD6B865" w14:textId="77777777" w:rsidR="00907990" w:rsidRPr="00B07DA6" w:rsidRDefault="00907990" w:rsidP="009128C6">
      <w:pPr>
        <w:spacing w:after="0" w:line="360" w:lineRule="auto"/>
        <w:rPr>
          <w:rFonts w:ascii="Times New Roman" w:eastAsiaTheme="minorEastAsia" w:hAnsi="Times New Roman" w:cs="Times New Roman"/>
          <w:b/>
          <w:i/>
          <w:color w:val="000000"/>
          <w:u w:val="single"/>
          <w:lang w:val="es-ES"/>
        </w:rPr>
      </w:pPr>
    </w:p>
    <w:tbl>
      <w:tblPr>
        <w:tblStyle w:val="Tablaconcuadrcula"/>
        <w:tblW w:w="6022" w:type="pct"/>
        <w:jc w:val="center"/>
        <w:tblLook w:val="04A0" w:firstRow="1" w:lastRow="0" w:firstColumn="1" w:lastColumn="0" w:noHBand="0" w:noVBand="1"/>
      </w:tblPr>
      <w:tblGrid>
        <w:gridCol w:w="1703"/>
        <w:gridCol w:w="4251"/>
        <w:gridCol w:w="1561"/>
        <w:gridCol w:w="3117"/>
      </w:tblGrid>
      <w:tr w:rsidR="00A0230A" w:rsidRPr="00B07DA6" w14:paraId="50995756" w14:textId="77777777" w:rsidTr="009128C6">
        <w:trPr>
          <w:jc w:val="center"/>
        </w:trPr>
        <w:tc>
          <w:tcPr>
            <w:tcW w:w="5000" w:type="pct"/>
            <w:gridSpan w:val="4"/>
          </w:tcPr>
          <w:p w14:paraId="6250CB6F" w14:textId="0757EB12" w:rsidR="00A0230A" w:rsidRPr="00B07DA6" w:rsidRDefault="00A0230A" w:rsidP="009128C6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CUANDO EL DOCUMENTO NO SE PRESENTE POR </w:t>
            </w:r>
            <w:r w:rsidR="00CB1124"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LOS FIRMANTES</w:t>
            </w:r>
            <w:r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DEBE COMPLETAR </w:t>
            </w:r>
            <w:r w:rsidR="00DA7A9D"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</w:t>
            </w:r>
            <w:r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SIGUIENTE </w:t>
            </w:r>
            <w:r w:rsidR="00DA7A9D"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AUTORIZACIÓN</w:t>
            </w:r>
            <w:r w:rsidRPr="00B07D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0230A" w:rsidRPr="00B07DA6" w14:paraId="3968D7B6" w14:textId="77777777" w:rsidTr="009128C6">
        <w:trPr>
          <w:trHeight w:val="70"/>
          <w:jc w:val="center"/>
        </w:trPr>
        <w:tc>
          <w:tcPr>
            <w:tcW w:w="801" w:type="pct"/>
          </w:tcPr>
          <w:p w14:paraId="25B85B4E" w14:textId="77777777" w:rsidR="00A0230A" w:rsidRPr="00B07DA6" w:rsidRDefault="00A0230A" w:rsidP="009128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Autorizo al Sr(a):</w:t>
            </w:r>
          </w:p>
        </w:tc>
        <w:tc>
          <w:tcPr>
            <w:tcW w:w="1999" w:type="pct"/>
          </w:tcPr>
          <w:p w14:paraId="2C9389BE" w14:textId="77777777" w:rsidR="00A0230A" w:rsidRPr="00B07DA6" w:rsidRDefault="00A0230A" w:rsidP="00912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</w:tcPr>
          <w:p w14:paraId="3317FFA9" w14:textId="77777777" w:rsidR="00A0230A" w:rsidRPr="00B07DA6" w:rsidRDefault="00A0230A" w:rsidP="00912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con DUI No.</w:t>
            </w:r>
            <w:r w:rsidRPr="00B0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6" w:type="pct"/>
          </w:tcPr>
          <w:p w14:paraId="3AB7D4BB" w14:textId="77777777" w:rsidR="00A0230A" w:rsidRPr="00B07DA6" w:rsidRDefault="00A0230A" w:rsidP="00912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8C6" w:rsidRPr="00B07DA6" w14:paraId="73337AEF" w14:textId="77777777" w:rsidTr="009128C6">
        <w:trPr>
          <w:jc w:val="center"/>
        </w:trPr>
        <w:tc>
          <w:tcPr>
            <w:tcW w:w="5000" w:type="pct"/>
            <w:gridSpan w:val="4"/>
          </w:tcPr>
          <w:p w14:paraId="585FEDD2" w14:textId="53FBAB2B" w:rsidR="009128C6" w:rsidRPr="00B07DA6" w:rsidRDefault="009128C6" w:rsidP="009128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realizar el trámite correspondiente ante la DNM.</w:t>
            </w:r>
          </w:p>
        </w:tc>
      </w:tr>
      <w:tr w:rsidR="009128C6" w:rsidRPr="00B07DA6" w14:paraId="27A5D405" w14:textId="77777777" w:rsidTr="009128C6">
        <w:trPr>
          <w:jc w:val="center"/>
        </w:trPr>
        <w:tc>
          <w:tcPr>
            <w:tcW w:w="2800" w:type="pct"/>
            <w:gridSpan w:val="2"/>
          </w:tcPr>
          <w:p w14:paraId="19002760" w14:textId="77777777" w:rsidR="009128C6" w:rsidRPr="00B07DA6" w:rsidRDefault="009128C6" w:rsidP="009128C6">
            <w:pPr>
              <w:spacing w:line="360" w:lineRule="auto"/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  <w:p w14:paraId="35F34DCA" w14:textId="2356C3CA" w:rsidR="009128C6" w:rsidRPr="00B07DA6" w:rsidRDefault="009128C6" w:rsidP="009128C6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FIRMA DE LA TERCERA PERSONA AUTORIZADA</w:t>
            </w: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softHyphen/>
            </w: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softHyphen/>
            </w:r>
            <w:r w:rsidRPr="00B07D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2200" w:type="pct"/>
            <w:gridSpan w:val="2"/>
          </w:tcPr>
          <w:p w14:paraId="4EE0F863" w14:textId="77777777" w:rsidR="009128C6" w:rsidRPr="00B07DA6" w:rsidRDefault="009128C6" w:rsidP="009128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3866E" w14:textId="77777777" w:rsidR="00A0230A" w:rsidRPr="00B07DA6" w:rsidRDefault="00A0230A" w:rsidP="009128C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color w:val="000000"/>
          <w:u w:val="single"/>
          <w:lang w:val="es-ES"/>
        </w:rPr>
      </w:pPr>
    </w:p>
    <w:tbl>
      <w:tblPr>
        <w:tblStyle w:val="Tablaconcuadrcula"/>
        <w:tblW w:w="6021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836"/>
        <w:gridCol w:w="3400"/>
      </w:tblGrid>
      <w:tr w:rsidR="00A0230A" w:rsidRPr="00B07DA6" w14:paraId="1B397107" w14:textId="77777777" w:rsidTr="009128C6">
        <w:trPr>
          <w:trHeight w:val="889"/>
          <w:jc w:val="center"/>
        </w:trPr>
        <w:tc>
          <w:tcPr>
            <w:tcW w:w="200" w:type="pct"/>
            <w:vMerge w:val="restart"/>
          </w:tcPr>
          <w:p w14:paraId="2B08EFCC" w14:textId="77777777" w:rsidR="00A0230A" w:rsidRPr="00B07DA6" w:rsidRDefault="00A0230A" w:rsidP="00B853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0" w:type="pct"/>
            <w:gridSpan w:val="3"/>
          </w:tcPr>
          <w:p w14:paraId="10E423AD" w14:textId="7F081CF1" w:rsidR="00A0230A" w:rsidRPr="00B07DA6" w:rsidRDefault="00A0230A" w:rsidP="009128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20"/>
                <w:lang w:eastAsia="ja-JP"/>
              </w:rPr>
              <w:t xml:space="preserve">Yo, _________________________en calidad de </w:t>
            </w:r>
            <w:r w:rsidR="00CB1124" w:rsidRPr="00B07DA6">
              <w:rPr>
                <w:rFonts w:ascii="Times New Roman" w:hAnsi="Times New Roman" w:cs="Times New Roman"/>
                <w:color w:val="000000"/>
                <w:sz w:val="20"/>
              </w:rPr>
              <w:t>Apoderado según autorización emitida por la DNM_____________</w:t>
            </w:r>
            <w:r w:rsidRPr="00B07DA6">
              <w:rPr>
                <w:rFonts w:ascii="Times New Roman" w:hAnsi="Times New Roman" w:cs="Times New Roman"/>
                <w:color w:val="000000"/>
                <w:sz w:val="20"/>
              </w:rPr>
              <w:t xml:space="preserve"> y yo ____________________________ en calidad de [</w:t>
            </w:r>
            <w:r w:rsidR="005566C6" w:rsidRPr="00B07D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07DA6">
              <w:rPr>
                <w:rFonts w:ascii="Times New Roman" w:hAnsi="Times New Roman" w:cs="Times New Roman"/>
                <w:color w:val="000000"/>
                <w:sz w:val="20"/>
              </w:rPr>
              <w:t xml:space="preserve"> ] Profesional químico responsable [ </w:t>
            </w:r>
            <w:r w:rsidR="005566C6" w:rsidRPr="00B07D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07DA6">
              <w:rPr>
                <w:rFonts w:ascii="Times New Roman" w:hAnsi="Times New Roman" w:cs="Times New Roman"/>
                <w:color w:val="000000"/>
                <w:sz w:val="20"/>
              </w:rPr>
              <w:t>] Regente, declaramos bajo juramento que la información presentada en este expediente es verdadera y por tanto nos sometemos a las sanciones administrativas, civiles o penales que nos fueren impuestas en caso de falsedad de las mismas.</w:t>
            </w:r>
          </w:p>
        </w:tc>
      </w:tr>
      <w:tr w:rsidR="00A0230A" w:rsidRPr="00B07DA6" w14:paraId="02B43CB0" w14:textId="77777777" w:rsidTr="009128C6">
        <w:trPr>
          <w:trHeight w:val="821"/>
          <w:jc w:val="center"/>
        </w:trPr>
        <w:tc>
          <w:tcPr>
            <w:tcW w:w="200" w:type="pct"/>
            <w:vMerge/>
          </w:tcPr>
          <w:p w14:paraId="05B1D078" w14:textId="77777777" w:rsidR="00A0230A" w:rsidRPr="00B07DA6" w:rsidRDefault="00A0230A" w:rsidP="0091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14:paraId="732D3DC4" w14:textId="77777777" w:rsidR="00A0230A" w:rsidRPr="00B07DA6" w:rsidRDefault="00A0230A" w:rsidP="009128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C0065E8" w14:textId="77777777" w:rsidR="00A0230A" w:rsidRPr="00B07DA6" w:rsidRDefault="00A0230A" w:rsidP="009128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pct"/>
          </w:tcPr>
          <w:p w14:paraId="56523412" w14:textId="77777777" w:rsidR="00A0230A" w:rsidRPr="00B07DA6" w:rsidRDefault="00A0230A" w:rsidP="009128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9" w:type="pct"/>
          </w:tcPr>
          <w:p w14:paraId="2AA4789F" w14:textId="77777777" w:rsidR="00A0230A" w:rsidRPr="00B07DA6" w:rsidRDefault="00A0230A" w:rsidP="00912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30A" w:rsidRPr="00B07DA6" w14:paraId="40F15F24" w14:textId="77777777" w:rsidTr="009128C6">
        <w:trPr>
          <w:trHeight w:val="332"/>
          <w:jc w:val="center"/>
        </w:trPr>
        <w:tc>
          <w:tcPr>
            <w:tcW w:w="200" w:type="pct"/>
            <w:vMerge/>
          </w:tcPr>
          <w:p w14:paraId="5788E601" w14:textId="77777777" w:rsidR="00A0230A" w:rsidRPr="00B07DA6" w:rsidRDefault="00A0230A" w:rsidP="009128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pct"/>
          </w:tcPr>
          <w:p w14:paraId="39ECABCD" w14:textId="77777777" w:rsidR="00A0230A" w:rsidRPr="00B07DA6" w:rsidRDefault="00A0230A" w:rsidP="009128C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07DA6">
              <w:rPr>
                <w:rFonts w:ascii="Times New Roman" w:hAnsi="Times New Roman" w:cs="Times New Roman"/>
                <w:b/>
                <w:sz w:val="16"/>
              </w:rPr>
              <w:t>FIRMA DEL PROPIETARIO O REPRESENTANTE LEGAL O APODERADO O ADMINISTRADOR ÚNICO</w:t>
            </w:r>
          </w:p>
        </w:tc>
        <w:tc>
          <w:tcPr>
            <w:tcW w:w="1334" w:type="pct"/>
          </w:tcPr>
          <w:p w14:paraId="4787B67B" w14:textId="77777777" w:rsidR="00A0230A" w:rsidRPr="00B07DA6" w:rsidRDefault="00A0230A" w:rsidP="009128C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</w:rPr>
              <w:t>SELLO DE LA EMPRESA</w:t>
            </w:r>
          </w:p>
        </w:tc>
        <w:tc>
          <w:tcPr>
            <w:tcW w:w="1599" w:type="pct"/>
          </w:tcPr>
          <w:p w14:paraId="3C7072D0" w14:textId="77777777" w:rsidR="00A0230A" w:rsidRPr="00B07DA6" w:rsidRDefault="00A0230A" w:rsidP="009128C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</w:rPr>
              <w:t>FIRMA Y SELLO DEL PROFESIONAL QUÍMICO RESPONSABLE O REGENTE</w:t>
            </w:r>
          </w:p>
        </w:tc>
      </w:tr>
      <w:tr w:rsidR="005566C6" w:rsidRPr="00B07DA6" w14:paraId="4B0304AA" w14:textId="77777777" w:rsidTr="005566C6">
        <w:trPr>
          <w:trHeight w:val="332"/>
          <w:jc w:val="center"/>
        </w:trPr>
        <w:tc>
          <w:tcPr>
            <w:tcW w:w="5000" w:type="pct"/>
            <w:gridSpan w:val="4"/>
          </w:tcPr>
          <w:p w14:paraId="06DBD028" w14:textId="77777777" w:rsidR="00A0230A" w:rsidRPr="00B07DA6" w:rsidRDefault="00A0230A" w:rsidP="009128C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07DA6">
              <w:rPr>
                <w:rFonts w:ascii="Times New Roman" w:hAnsi="Times New Roman" w:cs="Times New Roman"/>
                <w:sz w:val="18"/>
              </w:rPr>
              <w:t>IMPORTANTE:</w:t>
            </w:r>
          </w:p>
          <w:p w14:paraId="39CD4D79" w14:textId="30C2203B" w:rsidR="00A0230A" w:rsidRPr="00B07DA6" w:rsidRDefault="00A0230A" w:rsidP="009128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07DA6">
              <w:rPr>
                <w:rFonts w:ascii="Times New Roman" w:hAnsi="Times New Roman" w:cs="Times New Roman"/>
                <w:sz w:val="18"/>
              </w:rPr>
              <w:t>Verificar requisitos y pasos a seguir en la guía del usuario</w:t>
            </w:r>
            <w:r w:rsidR="00182149" w:rsidRPr="00B07DA6">
              <w:rPr>
                <w:rFonts w:ascii="Times New Roman" w:hAnsi="Times New Roman" w:cs="Times New Roman"/>
                <w:sz w:val="18"/>
              </w:rPr>
              <w:t xml:space="preserve"> vigente</w:t>
            </w:r>
            <w:r w:rsidRPr="00B07DA6">
              <w:rPr>
                <w:rFonts w:ascii="Times New Roman" w:hAnsi="Times New Roman" w:cs="Times New Roman"/>
                <w:sz w:val="18"/>
              </w:rPr>
              <w:t xml:space="preserve"> para la inscripción de productos químicos en </w:t>
            </w:r>
            <w:hyperlink r:id="rId8" w:history="1">
              <w:r w:rsidRPr="00B07DA6">
                <w:rPr>
                  <w:rStyle w:val="Hipervnculo"/>
                  <w:rFonts w:ascii="Times New Roman" w:hAnsi="Times New Roman" w:cs="Times New Roman"/>
                  <w:color w:val="auto"/>
                  <w:sz w:val="18"/>
                </w:rPr>
                <w:t>www.medicamentos.gob.sv</w:t>
              </w:r>
            </w:hyperlink>
            <w:r w:rsidRPr="00B07DA6">
              <w:rPr>
                <w:rFonts w:ascii="Times New Roman" w:hAnsi="Times New Roman" w:cs="Times New Roman"/>
                <w:sz w:val="18"/>
              </w:rPr>
              <w:t xml:space="preserve"> entrando a Servicios&gt;Descargables&gt;Unidad de Estupefacientes.</w:t>
            </w:r>
          </w:p>
          <w:p w14:paraId="1421E49D" w14:textId="28641839" w:rsidR="00A0230A" w:rsidRPr="00B07DA6" w:rsidRDefault="00A0230A" w:rsidP="009128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07DA6">
              <w:rPr>
                <w:rFonts w:ascii="Times New Roman" w:hAnsi="Times New Roman" w:cs="Times New Roman"/>
                <w:sz w:val="18"/>
              </w:rPr>
              <w:t>Derechos por servicio: $</w:t>
            </w:r>
            <w:r w:rsidR="00CB1124" w:rsidRPr="00B07DA6">
              <w:rPr>
                <w:rFonts w:ascii="Times New Roman" w:hAnsi="Times New Roman" w:cs="Times New Roman"/>
                <w:sz w:val="18"/>
              </w:rPr>
              <w:t>10</w:t>
            </w:r>
            <w:r w:rsidRPr="00B07DA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82149" w:rsidRPr="00B07DA6">
              <w:rPr>
                <w:rFonts w:ascii="Times New Roman" w:hAnsi="Times New Roman" w:cs="Times New Roman"/>
                <w:sz w:val="18"/>
              </w:rPr>
              <w:t xml:space="preserve">de acuerdo </w:t>
            </w:r>
            <w:r w:rsidR="00A81CB3" w:rsidRPr="00B07DA6">
              <w:rPr>
                <w:rFonts w:ascii="Times New Roman" w:hAnsi="Times New Roman" w:cs="Times New Roman"/>
                <w:sz w:val="18"/>
              </w:rPr>
              <w:t>con</w:t>
            </w:r>
            <w:r w:rsidR="00182149" w:rsidRPr="00B07DA6">
              <w:rPr>
                <w:rFonts w:ascii="Times New Roman" w:hAnsi="Times New Roman" w:cs="Times New Roman"/>
                <w:sz w:val="18"/>
              </w:rPr>
              <w:t xml:space="preserve"> lo establecido en el Art 2</w:t>
            </w:r>
            <w:r w:rsidR="00CB1124" w:rsidRPr="00B07DA6">
              <w:rPr>
                <w:rFonts w:ascii="Times New Roman" w:hAnsi="Times New Roman" w:cs="Times New Roman"/>
                <w:sz w:val="18"/>
              </w:rPr>
              <w:t>6</w:t>
            </w:r>
            <w:r w:rsidR="00182149" w:rsidRPr="00B07DA6">
              <w:rPr>
                <w:rFonts w:ascii="Times New Roman" w:hAnsi="Times New Roman" w:cs="Times New Roman"/>
                <w:sz w:val="18"/>
              </w:rPr>
              <w:t xml:space="preserve"> del Decreto Legislativo 417</w:t>
            </w:r>
            <w:r w:rsidR="00A81CB3" w:rsidRPr="00B07DA6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CB1124" w:rsidRPr="00B07DA6">
              <w:rPr>
                <w:rFonts w:ascii="Times New Roman" w:hAnsi="Times New Roman" w:cs="Times New Roman"/>
                <w:sz w:val="18"/>
              </w:rPr>
              <w:t>y art.27 del Decreto Legislativo 417</w:t>
            </w:r>
            <w:r w:rsidRPr="00B07DA6">
              <w:rPr>
                <w:rFonts w:ascii="Times New Roman" w:hAnsi="Times New Roman" w:cs="Times New Roman"/>
                <w:sz w:val="18"/>
              </w:rPr>
              <w:t>.</w:t>
            </w:r>
          </w:p>
          <w:p w14:paraId="734C23B6" w14:textId="0F52E044" w:rsidR="00A0230A" w:rsidRPr="00B07DA6" w:rsidRDefault="00A0230A" w:rsidP="009128C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hAnsi="Times New Roman" w:cs="Times New Roman"/>
                <w:b/>
              </w:rPr>
            </w:pPr>
            <w:r w:rsidRPr="00B07DA6">
              <w:rPr>
                <w:rFonts w:ascii="Times New Roman" w:hAnsi="Times New Roman" w:cs="Times New Roman"/>
                <w:sz w:val="18"/>
              </w:rPr>
              <w:t>Inconsistencias en la información o incumplimiento de requisitos será sujeto de observación.</w:t>
            </w:r>
          </w:p>
        </w:tc>
      </w:tr>
    </w:tbl>
    <w:p w14:paraId="3D14A0F7" w14:textId="77777777" w:rsidR="00CB1124" w:rsidRPr="00B07DA6" w:rsidRDefault="00CB1124" w:rsidP="00B8535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color w:val="000000"/>
          <w:u w:val="single"/>
          <w:lang w:val="es-ES"/>
        </w:rPr>
      </w:pPr>
    </w:p>
    <w:p w14:paraId="77375BF6" w14:textId="77777777" w:rsidR="00D7392A" w:rsidRPr="00B07DA6" w:rsidRDefault="00D7392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color w:val="000000"/>
          <w:u w:val="single"/>
          <w:lang w:val="es-ES"/>
        </w:rPr>
      </w:pPr>
      <w:r w:rsidRPr="00B07DA6">
        <w:rPr>
          <w:rFonts w:ascii="Times New Roman" w:eastAsiaTheme="minorEastAsia" w:hAnsi="Times New Roman" w:cs="Times New Roman"/>
          <w:b/>
          <w:i/>
          <w:color w:val="000000"/>
          <w:u w:val="single"/>
          <w:lang w:val="es-ES"/>
        </w:rPr>
        <w:t>PARA USO EXCLUSIVO DE LA DNM:</w:t>
      </w:r>
    </w:p>
    <w:tbl>
      <w:tblPr>
        <w:tblStyle w:val="Tablaconcuadrcula"/>
        <w:tblW w:w="6294" w:type="pct"/>
        <w:jc w:val="center"/>
        <w:tblLayout w:type="fixed"/>
        <w:tblLook w:val="04A0" w:firstRow="1" w:lastRow="0" w:firstColumn="1" w:lastColumn="0" w:noHBand="0" w:noVBand="1"/>
      </w:tblPr>
      <w:tblGrid>
        <w:gridCol w:w="3365"/>
        <w:gridCol w:w="2300"/>
        <w:gridCol w:w="1703"/>
        <w:gridCol w:w="709"/>
        <w:gridCol w:w="567"/>
        <w:gridCol w:w="2469"/>
      </w:tblGrid>
      <w:tr w:rsidR="001407D3" w:rsidRPr="00B07DA6" w14:paraId="45638A83" w14:textId="77777777" w:rsidTr="00702910">
        <w:trPr>
          <w:trHeight w:val="148"/>
          <w:jc w:val="center"/>
        </w:trPr>
        <w:tc>
          <w:tcPr>
            <w:tcW w:w="1514" w:type="pct"/>
          </w:tcPr>
          <w:p w14:paraId="21CFDF02" w14:textId="77777777" w:rsidR="001407D3" w:rsidRPr="00B07DA6" w:rsidRDefault="001407D3" w:rsidP="009128C6">
            <w:pPr>
              <w:tabs>
                <w:tab w:val="left" w:pos="8647"/>
              </w:tabs>
              <w:spacing w:before="240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DOCUMENTOS PRESENTADOS</w:t>
            </w:r>
          </w:p>
        </w:tc>
        <w:tc>
          <w:tcPr>
            <w:tcW w:w="1035" w:type="pct"/>
          </w:tcPr>
          <w:p w14:paraId="3EAB2645" w14:textId="77777777" w:rsidR="001407D3" w:rsidRPr="00B07DA6" w:rsidRDefault="001407D3" w:rsidP="009128C6">
            <w:pPr>
              <w:tabs>
                <w:tab w:val="left" w:pos="8647"/>
              </w:tabs>
              <w:spacing w:before="240"/>
              <w:ind w:right="-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RESULTADO DEL TRÁMITE</w:t>
            </w:r>
          </w:p>
        </w:tc>
        <w:tc>
          <w:tcPr>
            <w:tcW w:w="1339" w:type="pct"/>
            <w:gridSpan w:val="3"/>
          </w:tcPr>
          <w:p w14:paraId="46E7F70A" w14:textId="77777777" w:rsidR="001407D3" w:rsidRPr="00B07DA6" w:rsidRDefault="001407D3" w:rsidP="009128C6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CLASIFICACIÓN DEL PRODUCTO:</w:t>
            </w:r>
          </w:p>
        </w:tc>
        <w:tc>
          <w:tcPr>
            <w:tcW w:w="1112" w:type="pct"/>
            <w:vMerge w:val="restart"/>
          </w:tcPr>
          <w:p w14:paraId="4BFD0988" w14:textId="77777777" w:rsidR="001407D3" w:rsidRPr="00B07DA6" w:rsidRDefault="001407D3" w:rsidP="009128C6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INICIO DE TRAMITE-FECHA, FIRMA Y SELLO:</w:t>
            </w:r>
          </w:p>
        </w:tc>
      </w:tr>
      <w:tr w:rsidR="00CB1124" w:rsidRPr="00B07DA6" w14:paraId="66970865" w14:textId="77777777" w:rsidTr="00702910">
        <w:trPr>
          <w:trHeight w:val="1905"/>
          <w:jc w:val="center"/>
        </w:trPr>
        <w:tc>
          <w:tcPr>
            <w:tcW w:w="1514" w:type="pct"/>
          </w:tcPr>
          <w:p w14:paraId="16C590D8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Hoja de datos de seguridad</w:t>
            </w:r>
          </w:p>
          <w:p w14:paraId="34526C5C" w14:textId="77777777" w:rsidR="001407D3" w:rsidRPr="00B07DA6" w:rsidRDefault="001407D3" w:rsidP="009128C6">
            <w:pPr>
              <w:tabs>
                <w:tab w:val="left" w:pos="8647"/>
              </w:tabs>
              <w:ind w:left="313" w:right="-1" w:hanging="3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Ficha técnica o literatura de uso</w:t>
            </w:r>
          </w:p>
          <w:p w14:paraId="5913E09C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Imagen o etiquetado del producto</w:t>
            </w:r>
          </w:p>
          <w:p w14:paraId="6A9C9CAE" w14:textId="23021594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Mandamiento</w:t>
            </w:r>
            <w:r w:rsidR="00CB1124"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pago cancelado ($</w:t>
            </w:r>
            <w:r w:rsidR="00CB1124"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1533C184" w14:textId="597F115A" w:rsidR="001407D3" w:rsidRPr="00B07DA6" w:rsidRDefault="001407D3" w:rsidP="009128C6">
            <w:pPr>
              <w:tabs>
                <w:tab w:val="left" w:pos="8647"/>
              </w:tabs>
              <w:ind w:left="313" w:right="-1" w:hanging="3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D</w:t>
            </w:r>
            <w:r w:rsidR="002C73AD"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eclaración de composición química</w:t>
            </w:r>
          </w:p>
          <w:p w14:paraId="7D93938E" w14:textId="77777777" w:rsidR="001407D3" w:rsidRPr="00B07DA6" w:rsidRDefault="001407D3" w:rsidP="009128C6">
            <w:pPr>
              <w:tabs>
                <w:tab w:val="left" w:pos="8647"/>
              </w:tabs>
              <w:ind w:left="313" w:right="-1" w:hanging="3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Autorización autenticada(cuando aplique)</w:t>
            </w:r>
          </w:p>
          <w:p w14:paraId="24160380" w14:textId="77777777" w:rsidR="001407D3" w:rsidRPr="00B07DA6" w:rsidRDefault="001407D3" w:rsidP="009128C6">
            <w:pPr>
              <w:tabs>
                <w:tab w:val="left" w:pos="8647"/>
              </w:tabs>
              <w:ind w:left="313" w:right="-1" w:hanging="3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] Certificado de análisis (cuando aplique)</w:t>
            </w:r>
          </w:p>
          <w:p w14:paraId="2190AE0B" w14:textId="605F9E0C" w:rsidR="00CB1124" w:rsidRPr="00B07DA6" w:rsidRDefault="00CB1124" w:rsidP="009128C6">
            <w:pPr>
              <w:tabs>
                <w:tab w:val="left" w:pos="8647"/>
              </w:tabs>
              <w:ind w:left="313" w:right="-1" w:hanging="3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    ]Otros: __________________________</w:t>
            </w: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</w:t>
            </w: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________________________________</w:t>
            </w:r>
          </w:p>
        </w:tc>
        <w:tc>
          <w:tcPr>
            <w:tcW w:w="1035" w:type="pct"/>
          </w:tcPr>
          <w:p w14:paraId="46718E6C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[   ] FAVORABLE    </w:t>
            </w:r>
          </w:p>
          <w:p w14:paraId="0D71A871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[   ] OBSERVADO </w:t>
            </w:r>
          </w:p>
          <w:p w14:paraId="5C57BD68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[   ] DESFAV./NO APLICA</w:t>
            </w:r>
          </w:p>
          <w:p w14:paraId="2D0A2E20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[   ] SUBSANACIÓN DE OBS.</w:t>
            </w:r>
          </w:p>
          <w:p w14:paraId="7A985850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180FB56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FECHA: </w:t>
            </w:r>
          </w:p>
          <w:p w14:paraId="5AD7DD61" w14:textId="77777777" w:rsidR="00CB1124" w:rsidRPr="00B07DA6" w:rsidRDefault="00CB1124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C36D8E7" w14:textId="77777777" w:rsidR="001407D3" w:rsidRPr="00B07DA6" w:rsidRDefault="001407D3" w:rsidP="009128C6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FIRMA:</w:t>
            </w:r>
          </w:p>
        </w:tc>
        <w:tc>
          <w:tcPr>
            <w:tcW w:w="766" w:type="pct"/>
            <w:vAlign w:val="center"/>
          </w:tcPr>
          <w:p w14:paraId="2F2BD469" w14:textId="77777777" w:rsidR="001407D3" w:rsidRPr="00B07DA6" w:rsidRDefault="001407D3" w:rsidP="007029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CONTROLADO POR ESTUPEFACIENTES</w:t>
            </w:r>
          </w:p>
        </w:tc>
        <w:tc>
          <w:tcPr>
            <w:tcW w:w="319" w:type="pct"/>
            <w:vAlign w:val="center"/>
          </w:tcPr>
          <w:p w14:paraId="3F80865A" w14:textId="77777777" w:rsidR="001407D3" w:rsidRPr="00B07DA6" w:rsidRDefault="001407D3" w:rsidP="007029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55" w:type="pct"/>
            <w:vAlign w:val="center"/>
          </w:tcPr>
          <w:p w14:paraId="40AF0C1A" w14:textId="77777777" w:rsidR="001407D3" w:rsidRPr="00B07DA6" w:rsidRDefault="001407D3" w:rsidP="007029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D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12" w:type="pct"/>
            <w:vMerge/>
          </w:tcPr>
          <w:p w14:paraId="16702062" w14:textId="77777777" w:rsidR="001407D3" w:rsidRPr="00B07DA6" w:rsidRDefault="001407D3" w:rsidP="009128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4B29FEC1" w14:textId="77777777" w:rsidR="001407D3" w:rsidRPr="00B07DA6" w:rsidRDefault="001407D3" w:rsidP="00B8535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12"/>
          <w:u w:val="single"/>
          <w:lang w:val="es-ES"/>
        </w:rPr>
      </w:pPr>
    </w:p>
    <w:p w14:paraId="7DCFF96D" w14:textId="007550ED" w:rsidR="006F2A4A" w:rsidRPr="005452E1" w:rsidRDefault="006F2A4A" w:rsidP="005452E1">
      <w:pPr>
        <w:spacing w:line="360" w:lineRule="auto"/>
        <w:rPr>
          <w:rFonts w:ascii="Times New Roman" w:hAnsi="Times New Roman" w:cs="Times New Roman"/>
        </w:rPr>
      </w:pPr>
    </w:p>
    <w:p w14:paraId="2EA0C9D4" w14:textId="77777777" w:rsidR="006F2A4A" w:rsidRPr="00B07DA6" w:rsidRDefault="006F2A4A" w:rsidP="009128C6">
      <w:pPr>
        <w:tabs>
          <w:tab w:val="center" w:pos="4419"/>
          <w:tab w:val="right" w:pos="8838"/>
        </w:tabs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390A0940" w14:textId="77777777" w:rsidR="006F2A4A" w:rsidRPr="00B85357" w:rsidRDefault="006F2A4A" w:rsidP="009128C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5111BC4F" w14:textId="77777777" w:rsidR="006F2A4A" w:rsidRPr="005566C6" w:rsidRDefault="006F2A4A" w:rsidP="009128C6">
      <w:pPr>
        <w:spacing w:line="240" w:lineRule="auto"/>
        <w:rPr>
          <w:rFonts w:ascii="Times New Roman" w:hAnsi="Times New Roman" w:cs="Times New Roman"/>
        </w:rPr>
      </w:pPr>
    </w:p>
    <w:sectPr w:rsidR="006F2A4A" w:rsidRPr="005566C6" w:rsidSect="009128C6">
      <w:headerReference w:type="default" r:id="rId9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7A30" w14:textId="77777777" w:rsidR="0008386D" w:rsidRDefault="0008386D" w:rsidP="00112FB5">
      <w:pPr>
        <w:spacing w:after="0" w:line="240" w:lineRule="auto"/>
      </w:pPr>
      <w:r>
        <w:separator/>
      </w:r>
    </w:p>
  </w:endnote>
  <w:endnote w:type="continuationSeparator" w:id="0">
    <w:p w14:paraId="60D2703D" w14:textId="77777777" w:rsidR="0008386D" w:rsidRDefault="0008386D" w:rsidP="0011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CACF" w14:textId="77777777" w:rsidR="0008386D" w:rsidRDefault="0008386D" w:rsidP="00112FB5">
      <w:pPr>
        <w:spacing w:after="0" w:line="240" w:lineRule="auto"/>
      </w:pPr>
      <w:r>
        <w:separator/>
      </w:r>
    </w:p>
  </w:footnote>
  <w:footnote w:type="continuationSeparator" w:id="0">
    <w:p w14:paraId="64695A34" w14:textId="77777777" w:rsidR="0008386D" w:rsidRDefault="0008386D" w:rsidP="0011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38" w:type="pct"/>
      <w:jc w:val="center"/>
      <w:tblBorders>
        <w:top w:val="double" w:sz="6" w:space="0" w:color="000000"/>
        <w:left w:val="double" w:sz="6" w:space="0" w:color="000000"/>
        <w:bottom w:val="single" w:sz="4" w:space="0" w:color="auto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065"/>
      <w:gridCol w:w="5291"/>
      <w:gridCol w:w="2128"/>
    </w:tblGrid>
    <w:tr w:rsidR="00BF598B" w:rsidRPr="00BF598B" w14:paraId="24C20271" w14:textId="77777777" w:rsidTr="00081199">
      <w:trPr>
        <w:cantSplit/>
        <w:trHeight w:val="283"/>
        <w:jc w:val="center"/>
      </w:trPr>
      <w:tc>
        <w:tcPr>
          <w:tcW w:w="13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17820D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noProof/>
              <w:color w:val="1F497D"/>
              <w:sz w:val="18"/>
              <w:szCs w:val="18"/>
              <w:lang w:eastAsia="es-SV"/>
            </w:rPr>
            <w:drawing>
              <wp:inline distT="0" distB="0" distL="0" distR="0" wp14:anchorId="1757C3FE" wp14:editId="1D0696B5">
                <wp:extent cx="1857375" cy="5238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E4F70E" w14:textId="77777777" w:rsidR="00BF598B" w:rsidRPr="00BF598B" w:rsidRDefault="00BF598B" w:rsidP="00BF598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ASEGURAMIENTO SANITARIO</w:t>
          </w:r>
        </w:p>
      </w:tc>
      <w:tc>
        <w:tcPr>
          <w:tcW w:w="10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E68EC1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Código</w:t>
          </w:r>
        </w:p>
        <w:p w14:paraId="14FF6492" w14:textId="666B874F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>C02-RS-02-UE.HER01</w:t>
          </w:r>
        </w:p>
      </w:tc>
    </w:tr>
    <w:tr w:rsidR="00BF598B" w:rsidRPr="00BF598B" w14:paraId="4F135449" w14:textId="77777777" w:rsidTr="00081199">
      <w:trPr>
        <w:cantSplit/>
        <w:trHeight w:val="283"/>
        <w:jc w:val="center"/>
      </w:trPr>
      <w:tc>
        <w:tcPr>
          <w:tcW w:w="1397" w:type="pct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1E474E1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val="es-ES" w:eastAsia="es-SV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64AEAE" w14:textId="77777777" w:rsidR="00BF598B" w:rsidRPr="00BF598B" w:rsidRDefault="00BF598B" w:rsidP="00BF598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REGISTROS SANITARIOS Y TRÁMITES ASOCIADOS</w:t>
          </w:r>
        </w:p>
      </w:tc>
      <w:tc>
        <w:tcPr>
          <w:tcW w:w="10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8E4C56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</w:pPr>
        </w:p>
      </w:tc>
    </w:tr>
    <w:tr w:rsidR="00BF598B" w:rsidRPr="00BF598B" w14:paraId="74E1A43A" w14:textId="77777777" w:rsidTr="00081199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955494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</w:p>
      </w:tc>
      <w:tc>
        <w:tcPr>
          <w:tcW w:w="255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DA865D" w14:textId="77777777" w:rsidR="00BF598B" w:rsidRPr="00BF598B" w:rsidRDefault="00BF598B" w:rsidP="00BF598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AUTORIZACIONES</w:t>
          </w:r>
        </w:p>
      </w:tc>
      <w:tc>
        <w:tcPr>
          <w:tcW w:w="104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615409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sz w:val="18"/>
              <w:szCs w:val="18"/>
              <w:lang w:val="es-ES" w:eastAsia="es-ES"/>
            </w:rPr>
            <w:t>Versión</w:t>
          </w:r>
          <w:r w:rsidRPr="00BF598B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 xml:space="preserve"> No. 01</w:t>
          </w:r>
        </w:p>
      </w:tc>
    </w:tr>
    <w:tr w:rsidR="00BF598B" w:rsidRPr="00BF598B" w14:paraId="4B3DA7B6" w14:textId="77777777" w:rsidTr="00081199">
      <w:trPr>
        <w:trHeight w:val="283"/>
        <w:jc w:val="center"/>
      </w:trPr>
      <w:tc>
        <w:tcPr>
          <w:tcW w:w="139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663671" w14:textId="77777777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</w:p>
      </w:tc>
      <w:tc>
        <w:tcPr>
          <w:tcW w:w="25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4339C8" w14:textId="34A3EFFB" w:rsidR="00BF598B" w:rsidRPr="00BF598B" w:rsidRDefault="00BF598B" w:rsidP="00BF598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es-ES" w:eastAsia="es-ES"/>
            </w:rPr>
            <w:t>FORMULARIO MODIFICACIÓN POST REGISTRO DE PRODUCTOS QUÍMICOS Y MATERIAS PRIMAS (SUSTANCIAS PURAS Y MEZCLAS)</w:t>
          </w:r>
        </w:p>
      </w:tc>
      <w:tc>
        <w:tcPr>
          <w:tcW w:w="1047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10C985B" w14:textId="1D6DA41B" w:rsidR="00BF598B" w:rsidRPr="00BF598B" w:rsidRDefault="00BF598B" w:rsidP="00BF5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s-ES" w:eastAsia="es-ES"/>
            </w:rPr>
          </w:pPr>
          <w:r w:rsidRPr="00BF598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s-ES" w:eastAsia="es-ES"/>
            </w:rPr>
            <w:t>Página</w:t>
          </w:r>
          <w:r w:rsidRPr="00BF598B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instrText>PAGE  \* Arabic  \* MERGEFORMAT</w:instrText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8B60B2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18"/>
              <w:lang w:val="es-ES" w:eastAsia="es-ES"/>
            </w:rPr>
            <w:t>1</w:t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end"/>
          </w:r>
          <w:r w:rsidRPr="00BF598B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BF598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s-ES" w:eastAsia="es-ES"/>
            </w:rPr>
            <w:t>de</w:t>
          </w:r>
          <w:r w:rsidRPr="00BF598B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instrText>NUMPAGES  \* Arabic  \* MERGEFORMAT</w:instrText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8B60B2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18"/>
              <w:lang w:val="es-ES" w:eastAsia="es-ES"/>
            </w:rPr>
            <w:t>2</w:t>
          </w:r>
          <w:r w:rsidRPr="00BF598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390BB471" w14:textId="784D68EB" w:rsidR="00112FB5" w:rsidRDefault="00112F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529"/>
    <w:multiLevelType w:val="hybridMultilevel"/>
    <w:tmpl w:val="0C1E52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42CB"/>
    <w:multiLevelType w:val="hybridMultilevel"/>
    <w:tmpl w:val="4F62D20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1C1C"/>
    <w:multiLevelType w:val="hybridMultilevel"/>
    <w:tmpl w:val="9490041A"/>
    <w:lvl w:ilvl="0" w:tplc="9A74DE8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E29F1"/>
    <w:multiLevelType w:val="hybridMultilevel"/>
    <w:tmpl w:val="A9C8EF16"/>
    <w:lvl w:ilvl="0" w:tplc="177C414E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4018"/>
    <w:multiLevelType w:val="hybridMultilevel"/>
    <w:tmpl w:val="B090F976"/>
    <w:lvl w:ilvl="0" w:tplc="069010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B5"/>
    <w:rsid w:val="00002543"/>
    <w:rsid w:val="00025B3C"/>
    <w:rsid w:val="00072A4C"/>
    <w:rsid w:val="00080C2C"/>
    <w:rsid w:val="0008386D"/>
    <w:rsid w:val="000C16DA"/>
    <w:rsid w:val="000D7B0D"/>
    <w:rsid w:val="000F26F4"/>
    <w:rsid w:val="0010264D"/>
    <w:rsid w:val="00112FB5"/>
    <w:rsid w:val="001407D3"/>
    <w:rsid w:val="00144377"/>
    <w:rsid w:val="00173C2E"/>
    <w:rsid w:val="00182149"/>
    <w:rsid w:val="00222A63"/>
    <w:rsid w:val="002367E7"/>
    <w:rsid w:val="00237A14"/>
    <w:rsid w:val="00260E6B"/>
    <w:rsid w:val="002C73AD"/>
    <w:rsid w:val="002D785C"/>
    <w:rsid w:val="003743AB"/>
    <w:rsid w:val="00374BD8"/>
    <w:rsid w:val="00396C0F"/>
    <w:rsid w:val="003A50AF"/>
    <w:rsid w:val="004009AF"/>
    <w:rsid w:val="00425473"/>
    <w:rsid w:val="00481D15"/>
    <w:rsid w:val="00502416"/>
    <w:rsid w:val="00504AB4"/>
    <w:rsid w:val="0052092F"/>
    <w:rsid w:val="00540E45"/>
    <w:rsid w:val="005452E1"/>
    <w:rsid w:val="005566C6"/>
    <w:rsid w:val="00584B75"/>
    <w:rsid w:val="00585406"/>
    <w:rsid w:val="005955E9"/>
    <w:rsid w:val="005C304E"/>
    <w:rsid w:val="005E249F"/>
    <w:rsid w:val="0063119E"/>
    <w:rsid w:val="0064623C"/>
    <w:rsid w:val="0067689A"/>
    <w:rsid w:val="00680E20"/>
    <w:rsid w:val="006973D3"/>
    <w:rsid w:val="006E0965"/>
    <w:rsid w:val="006F2A4A"/>
    <w:rsid w:val="00702910"/>
    <w:rsid w:val="007136F8"/>
    <w:rsid w:val="007343B8"/>
    <w:rsid w:val="007E017D"/>
    <w:rsid w:val="00817242"/>
    <w:rsid w:val="008630E6"/>
    <w:rsid w:val="00872EAC"/>
    <w:rsid w:val="008B60B2"/>
    <w:rsid w:val="008C4EAC"/>
    <w:rsid w:val="00907990"/>
    <w:rsid w:val="009128C6"/>
    <w:rsid w:val="00934C69"/>
    <w:rsid w:val="00952873"/>
    <w:rsid w:val="0099417F"/>
    <w:rsid w:val="009B050B"/>
    <w:rsid w:val="00A0230A"/>
    <w:rsid w:val="00A81CB3"/>
    <w:rsid w:val="00AA508C"/>
    <w:rsid w:val="00AA78AC"/>
    <w:rsid w:val="00AD29AB"/>
    <w:rsid w:val="00B07DA6"/>
    <w:rsid w:val="00B27D8F"/>
    <w:rsid w:val="00B3062B"/>
    <w:rsid w:val="00B85357"/>
    <w:rsid w:val="00BF598B"/>
    <w:rsid w:val="00C02DD8"/>
    <w:rsid w:val="00C150D8"/>
    <w:rsid w:val="00C204CA"/>
    <w:rsid w:val="00C77FF9"/>
    <w:rsid w:val="00C8429F"/>
    <w:rsid w:val="00CB1124"/>
    <w:rsid w:val="00CC2382"/>
    <w:rsid w:val="00CE4385"/>
    <w:rsid w:val="00D31983"/>
    <w:rsid w:val="00D7392A"/>
    <w:rsid w:val="00D92891"/>
    <w:rsid w:val="00DA7A9D"/>
    <w:rsid w:val="00DF7A03"/>
    <w:rsid w:val="00E14E5E"/>
    <w:rsid w:val="00E80341"/>
    <w:rsid w:val="00EB1B64"/>
    <w:rsid w:val="00ED40B1"/>
    <w:rsid w:val="00ED5426"/>
    <w:rsid w:val="00F432D8"/>
    <w:rsid w:val="00F554D7"/>
    <w:rsid w:val="00F77219"/>
    <w:rsid w:val="00FA7F89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BD4FC"/>
  <w15:chartTrackingRefBased/>
  <w15:docId w15:val="{C2A56B65-9674-4422-80B5-4A137313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FA7F8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2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2FB5"/>
  </w:style>
  <w:style w:type="paragraph" w:styleId="Piedepgina">
    <w:name w:val="footer"/>
    <w:basedOn w:val="Normal"/>
    <w:link w:val="PiedepginaCar"/>
    <w:uiPriority w:val="99"/>
    <w:unhideWhenUsed/>
    <w:rsid w:val="00112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FB5"/>
  </w:style>
  <w:style w:type="paragraph" w:styleId="Prrafodelista">
    <w:name w:val="List Paragraph"/>
    <w:basedOn w:val="Normal"/>
    <w:uiPriority w:val="34"/>
    <w:qFormat/>
    <w:rsid w:val="00112FB5"/>
    <w:pPr>
      <w:spacing w:after="200" w:line="276" w:lineRule="auto"/>
      <w:ind w:left="720"/>
      <w:contextualSpacing/>
    </w:pPr>
    <w:rPr>
      <w:rFonts w:eastAsia="MS Mincho"/>
    </w:rPr>
  </w:style>
  <w:style w:type="table" w:styleId="Listamedia2-nfasis5">
    <w:name w:val="Medium List 2 Accent 5"/>
    <w:basedOn w:val="Tablanormal"/>
    <w:uiPriority w:val="66"/>
    <w:rsid w:val="00112F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0F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817242"/>
    <w:pPr>
      <w:spacing w:after="0" w:line="240" w:lineRule="auto"/>
    </w:pPr>
    <w:rPr>
      <w:rFonts w:eastAsia="MS Mincho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1724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FA7F89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F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DF7A03"/>
    <w:pPr>
      <w:spacing w:after="0" w:line="240" w:lineRule="auto"/>
    </w:pPr>
    <w:rPr>
      <w:rFonts w:eastAsia="MS Mincho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mentos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B494-E8C6-4902-A70D-BBEC56D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Mejia Castellanos</dc:creator>
  <cp:keywords/>
  <dc:description/>
  <cp:lastModifiedBy>Erick Alfonso Palacios Barill</cp:lastModifiedBy>
  <cp:revision>2</cp:revision>
  <cp:lastPrinted>2020-04-29T20:02:00Z</cp:lastPrinted>
  <dcterms:created xsi:type="dcterms:W3CDTF">2021-11-29T16:14:00Z</dcterms:created>
  <dcterms:modified xsi:type="dcterms:W3CDTF">2021-11-29T16:14:00Z</dcterms:modified>
</cp:coreProperties>
</file>